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A" w:rsidRDefault="00392B1A" w:rsidP="005901CF">
      <w:pPr>
        <w:pStyle w:val="normal-header"/>
        <w:ind w:firstLine="0"/>
      </w:pPr>
    </w:p>
    <w:p w:rsidR="00232166" w:rsidRDefault="00866057" w:rsidP="00232166">
      <w:pPr>
        <w:pStyle w:val="normal-header"/>
        <w:ind w:right="24" w:firstLine="0"/>
        <w:jc w:val="left"/>
      </w:pPr>
      <w:r>
        <w:t>2014.09.01</w:t>
      </w:r>
    </w:p>
    <w:p w:rsidR="00BC63BE" w:rsidRPr="00AC5B21" w:rsidRDefault="00866057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rPr>
          <w:b w:val="0"/>
          <w:caps w:val="0"/>
        </w:rPr>
        <w:t>Hajdú-Bihar Megyei</w:t>
      </w:r>
      <w:r w:rsidR="005435DC" w:rsidRPr="005435DC">
        <w:rPr>
          <w:b w:val="0"/>
          <w:caps w:val="0"/>
        </w:rPr>
        <w:t xml:space="preserve"> Kereskedelmi és Iparkamara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866057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Hajdú-Bihar Megyei</w:t>
      </w:r>
      <w:r w:rsidR="005435DC" w:rsidRPr="005435DC">
        <w:rPr>
          <w:sz w:val="32"/>
          <w:szCs w:val="32"/>
          <w:lang w:val="hu-HU"/>
        </w:rPr>
        <w:t xml:space="preserve"> Kereskedelmi és Iparkamara</w:t>
      </w:r>
      <w:r w:rsidR="000018FF" w:rsidRPr="00146ACE">
        <w:rPr>
          <w:sz w:val="32"/>
          <w:szCs w:val="32"/>
        </w:rPr>
        <w:t xml:space="preserve"> </w:t>
      </w:r>
      <w:r w:rsidR="00BC63BE" w:rsidRPr="00146ACE">
        <w:rPr>
          <w:sz w:val="32"/>
          <w:szCs w:val="32"/>
          <w:lang w:val="hu-HU" w:eastAsia="hu-HU"/>
        </w:rPr>
        <w:t>Sajtóközlemény</w:t>
      </w:r>
      <w:r w:rsidR="00BC63BE"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="00BC63BE"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5435DC" w:rsidP="00FD397A">
      <w:pPr>
        <w:pStyle w:val="header-lead"/>
        <w:spacing w:before="40"/>
        <w:ind w:left="0"/>
        <w:jc w:val="left"/>
        <w:rPr>
          <w:caps/>
        </w:rPr>
      </w:pPr>
      <w:r w:rsidRPr="005435DC">
        <w:rPr>
          <w:caps/>
        </w:rPr>
        <w:t xml:space="preserve">A Magyar Kereskedelmi </w:t>
      </w:r>
      <w:proofErr w:type="gramStart"/>
      <w:r w:rsidRPr="005435DC">
        <w:rPr>
          <w:caps/>
        </w:rPr>
        <w:t>és</w:t>
      </w:r>
      <w:proofErr w:type="gramEnd"/>
      <w:r w:rsidRPr="005435DC">
        <w:rPr>
          <w:caps/>
        </w:rPr>
        <w:t xml:space="preserve"> Iparkamara „Dolgozva tanulj!” című, TÁMOP-2.3.4</w:t>
      </w:r>
      <w:proofErr w:type="gramStart"/>
      <w:r w:rsidRPr="005435DC">
        <w:rPr>
          <w:caps/>
        </w:rPr>
        <w:t>.B-13</w:t>
      </w:r>
      <w:proofErr w:type="gramEnd"/>
      <w:r w:rsidRPr="005435DC">
        <w:rPr>
          <w:caps/>
        </w:rPr>
        <w:t>/1-2013-0001 kiemelt projektjének megkezdéséről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5435DC" w:rsidRPr="005435DC" w:rsidRDefault="005435DC" w:rsidP="005435DC">
      <w:pPr>
        <w:pStyle w:val="normal-header"/>
        <w:ind w:firstLine="0"/>
        <w:rPr>
          <w:b/>
        </w:rPr>
      </w:pPr>
      <w:r w:rsidRPr="005435DC">
        <w:rPr>
          <w:b/>
        </w:rPr>
        <w:t xml:space="preserve">A Magyar Kereskedelmi és Iparkamara „Dolgozva tanulj!” </w:t>
      </w:r>
      <w:proofErr w:type="gramStart"/>
      <w:r w:rsidRPr="005435DC">
        <w:rPr>
          <w:b/>
        </w:rPr>
        <w:t>című</w:t>
      </w:r>
      <w:proofErr w:type="gramEnd"/>
      <w:r w:rsidRPr="005435DC">
        <w:rPr>
          <w:b/>
        </w:rPr>
        <w:t xml:space="preserve">, TÁMOP-2.3.4.B-13/1-2013-0001 azonosító számmal Kiemelt pályázati forrást nyert, melynek megvalósítását 2014.01.02-vel megkezdte. </w:t>
      </w:r>
    </w:p>
    <w:p w:rsidR="005901CF" w:rsidRPr="005435DC" w:rsidRDefault="005435DC" w:rsidP="005435DC">
      <w:pPr>
        <w:pStyle w:val="normal-header"/>
        <w:ind w:firstLine="0"/>
        <w:rPr>
          <w:b/>
        </w:rPr>
      </w:pPr>
      <w:r w:rsidRPr="005435DC">
        <w:rPr>
          <w:b/>
        </w:rPr>
        <w:t>A projekt megvalósítása az MKIK Oktatási és Képzési Igazgatóságának koordinálásával és a 23 területi kamara illetékességével kerül lebonyolításra. Az országos kamara végzi a feladatellátáshoz szükséges fejlesztéseket, a végrehajtáshoz szükséges feltételek kialakítását és a feladatmegvalósítás felügyeletét.</w:t>
      </w:r>
    </w:p>
    <w:p w:rsidR="005901CF" w:rsidRPr="00123642" w:rsidRDefault="005901CF" w:rsidP="005901CF">
      <w:pPr>
        <w:pStyle w:val="normal-header"/>
        <w:ind w:firstLine="0"/>
      </w:pPr>
    </w:p>
    <w:p w:rsidR="005435DC" w:rsidRPr="005435DC" w:rsidRDefault="005435DC" w:rsidP="005435DC">
      <w:pPr>
        <w:pStyle w:val="normal-header"/>
        <w:ind w:firstLine="0"/>
      </w:pPr>
      <w:r w:rsidRPr="005435DC">
        <w:t xml:space="preserve">Az országos hatókörű kiemelt projekt célja, hogy biztosítsa a szakképzésben a gyakorlati képzéshez a minőségi oktatói feltételeket és </w:t>
      </w:r>
      <w:proofErr w:type="gramStart"/>
      <w:r w:rsidRPr="005435DC">
        <w:t>ezáltal</w:t>
      </w:r>
      <w:proofErr w:type="gramEnd"/>
      <w:r w:rsidRPr="005435DC">
        <w:t xml:space="preserve"> növelje a gyakorlati képzés színvonalát, elősegítse a végzett tanulók elhelyezkedését. A szakképzésben az utóbbi években végbement jogszabályi változások szükségessé teszik a szakoktatók folyamatos továbbképzését, módszertani kultúrájának gazdagítását. A projekt tevékenységei 3 fő téma köré szerveződnek.</w:t>
      </w:r>
    </w:p>
    <w:p w:rsidR="005435DC" w:rsidRPr="005435DC" w:rsidRDefault="005435DC" w:rsidP="005435DC">
      <w:pPr>
        <w:pStyle w:val="normal-header"/>
        <w:ind w:firstLine="0"/>
      </w:pPr>
      <w:r w:rsidRPr="005435DC">
        <w:t>Az „</w:t>
      </w:r>
      <w:proofErr w:type="gramStart"/>
      <w:r w:rsidRPr="005435DC">
        <w:t>A</w:t>
      </w:r>
      <w:proofErr w:type="gramEnd"/>
      <w:r w:rsidRPr="005435DC">
        <w:t xml:space="preserve">” </w:t>
      </w:r>
      <w:proofErr w:type="spellStart"/>
      <w:r w:rsidRPr="005435DC">
        <w:t>alprojekt</w:t>
      </w:r>
      <w:proofErr w:type="spellEnd"/>
      <w:r w:rsidRPr="005435DC">
        <w:t xml:space="preserve"> keretén belül mintegy 700 fő részére kerül sor pedagógiai, pszichológiai, jogi- szakmódszertani és </w:t>
      </w:r>
      <w:proofErr w:type="spellStart"/>
      <w:r w:rsidRPr="005435DC">
        <w:t>tanügyigazgatási</w:t>
      </w:r>
      <w:proofErr w:type="spellEnd"/>
      <w:r w:rsidRPr="005435DC">
        <w:t xml:space="preserve"> ismeretek átadására. A 60 órás Módszertani képzésre, az iskolai rendszerű szakképzésben együttműködési megállapodás és/vagy tanulószerződés keretében gyakorlati képzés szervezőjeként illetve folytatójaként résztvevő gazdálkodó szervezetek gyakorlati oktatói vehetnek részt.</w:t>
      </w:r>
    </w:p>
    <w:p w:rsidR="005435DC" w:rsidRPr="005435DC" w:rsidRDefault="005435DC" w:rsidP="005435DC">
      <w:pPr>
        <w:pStyle w:val="normal-header"/>
        <w:ind w:firstLine="0"/>
      </w:pPr>
      <w:r w:rsidRPr="005435DC">
        <w:t xml:space="preserve">A „B” </w:t>
      </w:r>
      <w:proofErr w:type="spellStart"/>
      <w:r w:rsidRPr="005435DC">
        <w:t>alprojekt</w:t>
      </w:r>
      <w:proofErr w:type="spellEnd"/>
      <w:r w:rsidRPr="005435DC">
        <w:t xml:space="preserve"> célja 3000 gyakorlati oktató támogatása a mestercím megszerzéséhez, elősegítve, hogy a külső képzőhelyeken szakoktatói feladatokat ellátó szakemberek rendelkezzenek mestervizsgával. A jogszabályi változások hatására, a szakképzés minőségének javítása érdekében, azon szakképesítések oktatóinál, ahol a szakképesítésért felelős miniszter kiadta a mestervizsga követelményeit, 2015. szeptember 1-től kizárólag mestervizsgával rendelkező szakember oktathat. E kötelezettség teljesítésére a mestervizsgáztatásban kizárólagos jogszabályi felhatalmazással rendelkező MKIK és a 23 területi kamara szervezésében kerülhet sor. A projekt, 80 %-ban járul hozzá a képzés és a vizsgáztatás költségeihez.</w:t>
      </w:r>
    </w:p>
    <w:p w:rsidR="005901CF" w:rsidRPr="00123642" w:rsidRDefault="005435DC" w:rsidP="005435DC">
      <w:pPr>
        <w:pStyle w:val="normal-header"/>
        <w:ind w:firstLine="0"/>
      </w:pPr>
      <w:r w:rsidRPr="005435DC">
        <w:t xml:space="preserve">A „C” </w:t>
      </w:r>
      <w:proofErr w:type="spellStart"/>
      <w:r w:rsidRPr="005435DC">
        <w:t>alprojekt</w:t>
      </w:r>
      <w:proofErr w:type="spellEnd"/>
      <w:r w:rsidRPr="005435DC">
        <w:t xml:space="preserve"> keretében a TÁMOP-2.3.4.</w:t>
      </w:r>
      <w:proofErr w:type="gramStart"/>
      <w:r w:rsidRPr="005435DC">
        <w:t>A</w:t>
      </w:r>
      <w:proofErr w:type="gramEnd"/>
      <w:r w:rsidRPr="005435DC">
        <w:t xml:space="preserve"> „Gyakornoki program a tanulószerződés keretében tanult pályakezdők támogatására a konvergencia régiókban” programban résztvevő, gyakornokokat fogadó mentorok részére nyújtanak szakmai szolgáltatást és módszertani segítséget munkatársaink. A program a pályakezdő szakemberek szakmai ismereteinek elmélyítését és az önálló, kreatív munkavégzés elsajátítását segíti elő a területi kamaráknál kialakított tanácsadói hálózat keretében.</w:t>
      </w:r>
    </w:p>
    <w:p w:rsidR="00922FBD" w:rsidRPr="00922FBD" w:rsidRDefault="00922FBD" w:rsidP="00A422D2">
      <w:pPr>
        <w:pStyle w:val="normal-header"/>
        <w:ind w:firstLine="0"/>
      </w:pPr>
    </w:p>
    <w:sectPr w:rsidR="00922FBD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73" w:rsidRDefault="002C3573" w:rsidP="00AB4900">
      <w:pPr>
        <w:spacing w:after="0" w:line="240" w:lineRule="auto"/>
      </w:pPr>
      <w:r>
        <w:separator/>
      </w:r>
    </w:p>
  </w:endnote>
  <w:endnote w:type="continuationSeparator" w:id="0">
    <w:p w:rsidR="002C3573" w:rsidRDefault="002C3573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73" w:rsidRDefault="002C3573" w:rsidP="00AB4900">
      <w:pPr>
        <w:spacing w:after="0" w:line="240" w:lineRule="auto"/>
      </w:pPr>
      <w:r>
        <w:separator/>
      </w:r>
    </w:p>
  </w:footnote>
  <w:footnote w:type="continuationSeparator" w:id="0">
    <w:p w:rsidR="002C3573" w:rsidRDefault="002C3573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FC" w:rsidRDefault="006734FC" w:rsidP="00B50ED9">
    <w:pPr>
      <w:pStyle w:val="lfej"/>
      <w:ind w:left="1701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112C7"/>
    <w:rsid w:val="00232166"/>
    <w:rsid w:val="002441AB"/>
    <w:rsid w:val="00244F73"/>
    <w:rsid w:val="002A6DE9"/>
    <w:rsid w:val="002C3573"/>
    <w:rsid w:val="002D426F"/>
    <w:rsid w:val="002F678C"/>
    <w:rsid w:val="00316890"/>
    <w:rsid w:val="00344C67"/>
    <w:rsid w:val="00353E8C"/>
    <w:rsid w:val="00367EA8"/>
    <w:rsid w:val="00392B1A"/>
    <w:rsid w:val="003D5F77"/>
    <w:rsid w:val="00415ED0"/>
    <w:rsid w:val="004370CA"/>
    <w:rsid w:val="004C625A"/>
    <w:rsid w:val="00522599"/>
    <w:rsid w:val="005435DC"/>
    <w:rsid w:val="005901CF"/>
    <w:rsid w:val="005D030D"/>
    <w:rsid w:val="005E2EDE"/>
    <w:rsid w:val="006610E7"/>
    <w:rsid w:val="006734FC"/>
    <w:rsid w:val="006A1E4D"/>
    <w:rsid w:val="006C0217"/>
    <w:rsid w:val="006D0ADF"/>
    <w:rsid w:val="0078269C"/>
    <w:rsid w:val="007A6928"/>
    <w:rsid w:val="00802813"/>
    <w:rsid w:val="00816521"/>
    <w:rsid w:val="00866057"/>
    <w:rsid w:val="008B5441"/>
    <w:rsid w:val="009039F9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0435E"/>
    <w:rsid w:val="00B50ED9"/>
    <w:rsid w:val="00B5639F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C0ECD"/>
    <w:rsid w:val="00E824DA"/>
    <w:rsid w:val="00EA2F16"/>
    <w:rsid w:val="00EB1B6D"/>
    <w:rsid w:val="00F22288"/>
    <w:rsid w:val="00F7138D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3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nhideWhenUsed/>
    <w:rsid w:val="00543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Otthon</cp:lastModifiedBy>
  <cp:revision>2</cp:revision>
  <dcterms:created xsi:type="dcterms:W3CDTF">2014-10-07T19:02:00Z</dcterms:created>
  <dcterms:modified xsi:type="dcterms:W3CDTF">2014-10-07T19:02:00Z</dcterms:modified>
</cp:coreProperties>
</file>